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spacing w:line="240" w:lineRule="auto"/>
        <w:ind w:left="720" w:hanging="360"/>
        <w:rPr>
          <w:rFonts w:ascii="Cambria" w:cs="Cambria" w:eastAsia="Cambria" w:hAnsi="Cambria"/>
          <w:i w:val="1"/>
          <w:sz w:val="20"/>
          <w:szCs w:val="20"/>
        </w:rPr>
      </w:pPr>
      <w:r w:rsidDel="00000000" w:rsidR="00000000" w:rsidRPr="00000000">
        <w:rPr>
          <w:rFonts w:ascii="Cambria" w:cs="Cambria" w:eastAsia="Cambria" w:hAnsi="Cambria"/>
          <w:i w:val="1"/>
          <w:sz w:val="20"/>
          <w:szCs w:val="20"/>
          <w:rtl w:val="0"/>
        </w:rPr>
        <w:t xml:space="preserve">Planning of the elections</w:t>
      </w:r>
    </w:p>
    <w:p w:rsidR="00000000" w:rsidDel="00000000" w:rsidP="00000000" w:rsidRDefault="00000000" w:rsidRPr="00000000" w14:paraId="00000002">
      <w:pPr>
        <w:pageBreakBefore w:val="0"/>
        <w:numPr>
          <w:ilvl w:val="1"/>
          <w:numId w:val="1"/>
        </w:numPr>
        <w:spacing w:line="240" w:lineRule="auto"/>
        <w:ind w:left="144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Begon te laat</w:t>
      </w:r>
    </w:p>
    <w:p w:rsidR="00000000" w:rsidDel="00000000" w:rsidP="00000000" w:rsidRDefault="00000000" w:rsidRPr="00000000" w14:paraId="00000003">
      <w:pPr>
        <w:pageBreakBefore w:val="0"/>
        <w:numPr>
          <w:ilvl w:val="1"/>
          <w:numId w:val="1"/>
        </w:numPr>
        <w:spacing w:line="240" w:lineRule="auto"/>
        <w:ind w:left="144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Communicatie naar ons was te slecht.</w:t>
      </w:r>
    </w:p>
    <w:p w:rsidR="00000000" w:rsidDel="00000000" w:rsidP="00000000" w:rsidRDefault="00000000" w:rsidRPr="00000000" w14:paraId="00000004">
      <w:pPr>
        <w:pageBreakBefore w:val="0"/>
        <w:numPr>
          <w:ilvl w:val="0"/>
          <w:numId w:val="1"/>
        </w:numPr>
        <w:spacing w:line="240" w:lineRule="auto"/>
        <w:ind w:left="720" w:hanging="360"/>
        <w:rPr>
          <w:rFonts w:ascii="Cambria" w:cs="Cambria" w:eastAsia="Cambria" w:hAnsi="Cambria"/>
          <w:i w:val="1"/>
          <w:sz w:val="20"/>
          <w:szCs w:val="20"/>
        </w:rPr>
      </w:pPr>
      <w:r w:rsidDel="00000000" w:rsidR="00000000" w:rsidRPr="00000000">
        <w:rPr>
          <w:rFonts w:ascii="Cambria" w:cs="Cambria" w:eastAsia="Cambria" w:hAnsi="Cambria"/>
          <w:i w:val="1"/>
          <w:sz w:val="20"/>
          <w:szCs w:val="20"/>
          <w:rtl w:val="0"/>
        </w:rPr>
        <w:t xml:space="preserve">Promotion and awareness</w:t>
      </w:r>
    </w:p>
    <w:p w:rsidR="00000000" w:rsidDel="00000000" w:rsidP="00000000" w:rsidRDefault="00000000" w:rsidRPr="00000000" w14:paraId="00000005">
      <w:pPr>
        <w:pageBreakBefore w:val="0"/>
        <w:numPr>
          <w:ilvl w:val="1"/>
          <w:numId w:val="1"/>
        </w:numPr>
        <w:spacing w:line="240" w:lineRule="auto"/>
        <w:ind w:left="144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Slecht. Slechte opkomst. We hebben 20000 keer gevraagd wanneer het materiaal kwam. Maar het kwam steeds niet. Promotie was bagger, en wij denken dat de opkomst centraal alleen hoger is doordat er meer partijen waren.</w:t>
      </w:r>
    </w:p>
    <w:p w:rsidR="00000000" w:rsidDel="00000000" w:rsidP="00000000" w:rsidRDefault="00000000" w:rsidRPr="00000000" w14:paraId="00000006">
      <w:pPr>
        <w:pageBreakBefore w:val="0"/>
        <w:numPr>
          <w:ilvl w:val="1"/>
          <w:numId w:val="1"/>
        </w:numPr>
        <w:spacing w:line="240" w:lineRule="auto"/>
        <w:ind w:left="1440" w:hanging="360"/>
        <w:rPr>
          <w:rFonts w:ascii="Cambria" w:cs="Cambria" w:eastAsia="Cambria" w:hAnsi="Cambria"/>
          <w:sz w:val="20"/>
          <w:szCs w:val="20"/>
          <w:u w:val="none"/>
        </w:rPr>
      </w:pPr>
      <w:r w:rsidDel="00000000" w:rsidR="00000000" w:rsidRPr="00000000">
        <w:rPr>
          <w:rFonts w:ascii="Cambria" w:cs="Cambria" w:eastAsia="Cambria" w:hAnsi="Cambria"/>
          <w:sz w:val="20"/>
          <w:szCs w:val="20"/>
          <w:rtl w:val="0"/>
        </w:rPr>
        <w:t xml:space="preserve">Studieverenigingen op SP willen echt een maand van te voren al materiaal en hebben het ons heel vaak gevraagd</w:t>
      </w:r>
    </w:p>
    <w:p w:rsidR="00000000" w:rsidDel="00000000" w:rsidP="00000000" w:rsidRDefault="00000000" w:rsidRPr="00000000" w14:paraId="00000007">
      <w:pPr>
        <w:pageBreakBefore w:val="0"/>
        <w:numPr>
          <w:ilvl w:val="0"/>
          <w:numId w:val="1"/>
        </w:numPr>
        <w:spacing w:line="240" w:lineRule="auto"/>
        <w:ind w:left="720" w:hanging="360"/>
        <w:rPr>
          <w:rFonts w:ascii="Cambria" w:cs="Cambria" w:eastAsia="Cambria" w:hAnsi="Cambria"/>
          <w:i w:val="1"/>
          <w:sz w:val="20"/>
          <w:szCs w:val="20"/>
        </w:rPr>
      </w:pPr>
      <w:r w:rsidDel="00000000" w:rsidR="00000000" w:rsidRPr="00000000">
        <w:rPr>
          <w:rFonts w:ascii="Cambria" w:cs="Cambria" w:eastAsia="Cambria" w:hAnsi="Cambria"/>
          <w:i w:val="1"/>
          <w:sz w:val="20"/>
          <w:szCs w:val="20"/>
          <w:rtl w:val="0"/>
        </w:rPr>
        <w:t xml:space="preserve">Events</w:t>
      </w:r>
    </w:p>
    <w:p w:rsidR="00000000" w:rsidDel="00000000" w:rsidP="00000000" w:rsidRDefault="00000000" w:rsidRPr="00000000" w14:paraId="00000008">
      <w:pPr>
        <w:pageBreakBefore w:val="0"/>
        <w:numPr>
          <w:ilvl w:val="1"/>
          <w:numId w:val="1"/>
        </w:numPr>
        <w:spacing w:line="240" w:lineRule="auto"/>
        <w:ind w:left="144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Lijsttrekkersdebat was kut, want het was op roeters. Het zou nice zijn als er ook eentje op SP is. Of iig nog een event bij ons. Het was ook op roeters op een kut plek, en vroeg op maandag, waardoor faculatire partijen nog bezig zijn.</w:t>
      </w:r>
    </w:p>
    <w:p w:rsidR="00000000" w:rsidDel="00000000" w:rsidP="00000000" w:rsidRDefault="00000000" w:rsidRPr="00000000" w14:paraId="00000009">
      <w:pPr>
        <w:pageBreakBefore w:val="0"/>
        <w:numPr>
          <w:ilvl w:val="0"/>
          <w:numId w:val="1"/>
        </w:numPr>
        <w:spacing w:line="240" w:lineRule="auto"/>
        <w:ind w:left="720" w:hanging="360"/>
        <w:rPr>
          <w:rFonts w:ascii="Cambria" w:cs="Cambria" w:eastAsia="Cambria" w:hAnsi="Cambria"/>
          <w:i w:val="1"/>
          <w:sz w:val="20"/>
          <w:szCs w:val="20"/>
        </w:rPr>
      </w:pPr>
      <w:r w:rsidDel="00000000" w:rsidR="00000000" w:rsidRPr="00000000">
        <w:rPr>
          <w:rFonts w:ascii="Cambria" w:cs="Cambria" w:eastAsia="Cambria" w:hAnsi="Cambria"/>
          <w:i w:val="1"/>
          <w:sz w:val="20"/>
          <w:szCs w:val="20"/>
          <w:rtl w:val="0"/>
        </w:rPr>
        <w:t xml:space="preserve">Communcation with parties.</w:t>
      </w:r>
    </w:p>
    <w:p w:rsidR="00000000" w:rsidDel="00000000" w:rsidP="00000000" w:rsidRDefault="00000000" w:rsidRPr="00000000" w14:paraId="0000000A">
      <w:pPr>
        <w:pageBreakBefore w:val="0"/>
        <w:numPr>
          <w:ilvl w:val="1"/>
          <w:numId w:val="1"/>
        </w:numPr>
        <w:spacing w:line="240" w:lineRule="auto"/>
        <w:ind w:left="144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SLAAFS: vrij ruk. We hadden allemaal halve informatie vanuit de CSR gekregen. De hal in D was op zich niet gereserveerd. Er waren voor de centrale partijen ook geen tafels gereserveerd. Inter had bijvoorbeeld de partij van SLAAFS gekaapt. IS opgelost, maar was wel kut op dat moment. Voor RedUvA was bijv. ook geen tafel.</w:t>
      </w:r>
    </w:p>
    <w:p w:rsidR="00000000" w:rsidDel="00000000" w:rsidP="00000000" w:rsidRDefault="00000000" w:rsidRPr="00000000" w14:paraId="0000000B">
      <w:pPr>
        <w:pageBreakBefore w:val="0"/>
        <w:numPr>
          <w:ilvl w:val="1"/>
          <w:numId w:val="1"/>
        </w:numPr>
        <w:spacing w:line="240" w:lineRule="auto"/>
        <w:ind w:left="1440" w:hanging="360"/>
        <w:rPr>
          <w:rFonts w:ascii="Cambria" w:cs="Cambria" w:eastAsia="Cambria" w:hAnsi="Cambria"/>
          <w:sz w:val="20"/>
          <w:szCs w:val="20"/>
          <w:u w:val="none"/>
        </w:rPr>
      </w:pPr>
      <w:r w:rsidDel="00000000" w:rsidR="00000000" w:rsidRPr="00000000">
        <w:rPr>
          <w:rFonts w:ascii="Cambria" w:cs="Cambria" w:eastAsia="Cambria" w:hAnsi="Cambria"/>
          <w:sz w:val="20"/>
          <w:szCs w:val="20"/>
          <w:rtl w:val="0"/>
        </w:rPr>
        <w:t xml:space="preserve">LIEF: ja vul maar in iemand</w:t>
      </w:r>
    </w:p>
    <w:p w:rsidR="00000000" w:rsidDel="00000000" w:rsidP="00000000" w:rsidRDefault="00000000" w:rsidRPr="00000000" w14:paraId="0000000C">
      <w:pPr>
        <w:pageBreakBefore w:val="0"/>
        <w:numPr>
          <w:ilvl w:val="0"/>
          <w:numId w:val="1"/>
        </w:numPr>
        <w:spacing w:line="240" w:lineRule="auto"/>
        <w:ind w:left="720" w:hanging="360"/>
        <w:rPr>
          <w:rFonts w:ascii="Cambria" w:cs="Cambria" w:eastAsia="Cambria" w:hAnsi="Cambria"/>
          <w:i w:val="1"/>
          <w:sz w:val="20"/>
          <w:szCs w:val="20"/>
        </w:rPr>
      </w:pPr>
      <w:r w:rsidDel="00000000" w:rsidR="00000000" w:rsidRPr="00000000">
        <w:rPr>
          <w:rFonts w:ascii="Cambria" w:cs="Cambria" w:eastAsia="Cambria" w:hAnsi="Cambria"/>
          <w:i w:val="1"/>
          <w:sz w:val="20"/>
          <w:szCs w:val="20"/>
          <w:rtl w:val="0"/>
        </w:rPr>
        <w:t xml:space="preserve">Kieskompas</w:t>
      </w:r>
    </w:p>
    <w:p w:rsidR="00000000" w:rsidDel="00000000" w:rsidP="00000000" w:rsidRDefault="00000000" w:rsidRPr="00000000" w14:paraId="0000000D">
      <w:pPr>
        <w:pageBreakBefore w:val="0"/>
        <w:numPr>
          <w:ilvl w:val="1"/>
          <w:numId w:val="1"/>
        </w:numPr>
        <w:spacing w:line="240" w:lineRule="auto"/>
        <w:ind w:left="144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Werkt niet helemaal chill, blijkbaar, want als je alleen bier invulde kreeg je niet eens slaafs bovenaan.  Hij was ook te lang </w:t>
      </w:r>
    </w:p>
    <w:p w:rsidR="00000000" w:rsidDel="00000000" w:rsidP="00000000" w:rsidRDefault="00000000" w:rsidRPr="00000000" w14:paraId="0000000E">
      <w:pPr>
        <w:pageBreakBefore w:val="0"/>
        <w:numPr>
          <w:ilvl w:val="0"/>
          <w:numId w:val="1"/>
        </w:numPr>
        <w:spacing w:line="240" w:lineRule="auto"/>
        <w:ind w:left="720" w:hanging="360"/>
        <w:rPr>
          <w:rFonts w:ascii="Cambria" w:cs="Cambria" w:eastAsia="Cambria" w:hAnsi="Cambria"/>
          <w:i w:val="1"/>
          <w:sz w:val="20"/>
          <w:szCs w:val="20"/>
        </w:rPr>
      </w:pPr>
      <w:r w:rsidDel="00000000" w:rsidR="00000000" w:rsidRPr="00000000">
        <w:rPr>
          <w:rFonts w:ascii="Cambria" w:cs="Cambria" w:eastAsia="Cambria" w:hAnsi="Cambria"/>
          <w:i w:val="1"/>
          <w:sz w:val="20"/>
          <w:szCs w:val="20"/>
          <w:rtl w:val="0"/>
        </w:rPr>
        <w:t xml:space="preserve">Booking of faciliteits</w:t>
      </w:r>
    </w:p>
    <w:p w:rsidR="00000000" w:rsidDel="00000000" w:rsidP="00000000" w:rsidRDefault="00000000" w:rsidRPr="00000000" w14:paraId="0000000F">
      <w:pPr>
        <w:pageBreakBefore w:val="0"/>
        <w:numPr>
          <w:ilvl w:val="0"/>
          <w:numId w:val="1"/>
        </w:numPr>
        <w:spacing w:line="240" w:lineRule="auto"/>
        <w:ind w:left="720" w:hanging="360"/>
        <w:rPr>
          <w:rFonts w:ascii="Cambria" w:cs="Cambria" w:eastAsia="Cambria" w:hAnsi="Cambria"/>
          <w:i w:val="1"/>
          <w:sz w:val="20"/>
          <w:szCs w:val="20"/>
        </w:rPr>
      </w:pPr>
      <w:r w:rsidDel="00000000" w:rsidR="00000000" w:rsidRPr="00000000">
        <w:rPr>
          <w:rFonts w:ascii="Cambria" w:cs="Cambria" w:eastAsia="Cambria" w:hAnsi="Cambria"/>
          <w:i w:val="1"/>
          <w:sz w:val="20"/>
          <w:szCs w:val="20"/>
          <w:rtl w:val="0"/>
        </w:rPr>
        <w:t xml:space="preserve">Merchandise &amp; Posters</w:t>
      </w:r>
    </w:p>
    <w:p w:rsidR="00000000" w:rsidDel="00000000" w:rsidP="00000000" w:rsidRDefault="00000000" w:rsidRPr="00000000" w14:paraId="00000010">
      <w:pPr>
        <w:pageBreakBefore w:val="0"/>
        <w:numPr>
          <w:ilvl w:val="1"/>
          <w:numId w:val="1"/>
        </w:numPr>
        <w:spacing w:line="240" w:lineRule="auto"/>
        <w:ind w:left="144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Bagger. Helemaal crack. Posters waren lelijk en niet informatief. </w:t>
      </w:r>
    </w:p>
    <w:p w:rsidR="00000000" w:rsidDel="00000000" w:rsidP="00000000" w:rsidRDefault="00000000" w:rsidRPr="00000000" w14:paraId="00000011">
      <w:pPr>
        <w:pageBreakBefore w:val="0"/>
        <w:numPr>
          <w:ilvl w:val="1"/>
          <w:numId w:val="1"/>
        </w:numPr>
        <w:spacing w:line="240" w:lineRule="auto"/>
        <w:ind w:left="1440" w:hanging="360"/>
        <w:rPr>
          <w:rFonts w:ascii="Cambria" w:cs="Cambria" w:eastAsia="Cambria" w:hAnsi="Cambria"/>
          <w:sz w:val="20"/>
          <w:szCs w:val="20"/>
          <w:u w:val="none"/>
        </w:rPr>
      </w:pPr>
      <w:r w:rsidDel="00000000" w:rsidR="00000000" w:rsidRPr="00000000">
        <w:rPr>
          <w:rFonts w:ascii="Cambria" w:cs="Cambria" w:eastAsia="Cambria" w:hAnsi="Cambria"/>
          <w:sz w:val="20"/>
          <w:szCs w:val="20"/>
          <w:rtl w:val="0"/>
        </w:rPr>
        <w:t xml:space="preserve">De stressballen hadden nul info en de fietslampjes waren bagger. Het was echt zonde van het geld en de grondstoffen, die deze merch gekost heeft</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